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88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12" w:lineRule="exact"/>
        <w:ind w:left="2822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SPECIAL SURGICAL HOSPITAL ‘MEDIKUS’</w:t>
      </w:r>
    </w:p>
    <w:p w:rsidR="008D6CC3" w:rsidRDefault="008D6CC3">
      <w:pPr>
        <w:autoSpaceDE w:val="0"/>
        <w:spacing w:line="309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9C3AF6">
      <w:pPr>
        <w:autoSpaceDE w:val="0"/>
        <w:spacing w:line="309" w:lineRule="exact"/>
        <w:ind w:left="368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42 Živke Damjanović Street, 35230 </w:t>
      </w:r>
      <w:r>
        <w:rPr>
          <w:rFonts w:ascii="Times New Roman" w:hAnsi="Times New Roman"/>
          <w:b/>
          <w:bCs/>
          <w:color w:val="000000"/>
          <w:sz w:val="28"/>
          <w:szCs w:val="28"/>
          <w:lang/>
        </w:rPr>
        <w:t>Ć</w:t>
      </w:r>
      <w:r w:rsidR="008D6CC3">
        <w:rPr>
          <w:rFonts w:ascii="Times New Roman" w:hAnsi="Times New Roman"/>
          <w:b/>
          <w:bCs/>
          <w:color w:val="000000"/>
          <w:sz w:val="28"/>
          <w:szCs w:val="28"/>
        </w:rPr>
        <w:t>uprija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3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 w:rsidP="009C3AF6">
      <w:pPr>
        <w:autoSpaceDE w:val="0"/>
        <w:spacing w:line="309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6CC3" w:rsidRDefault="008D6CC3">
      <w:pPr>
        <w:autoSpaceDE w:val="0"/>
        <w:spacing w:line="331" w:lineRule="exact"/>
        <w:ind w:left="2563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‘ INSTITUE FOR CLINICAL REHABILITOLOGY</w:t>
      </w:r>
      <w:r w:rsidR="009C3AF6">
        <w:rPr>
          <w:rFonts w:ascii="Times New Roman" w:hAnsi="Times New Roman"/>
          <w:b/>
          <w:bCs/>
          <w:color w:val="000000"/>
          <w:sz w:val="28"/>
          <w:szCs w:val="28"/>
        </w:rPr>
        <w:t xml:space="preserve"> TULA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’</w:t>
      </w:r>
    </w:p>
    <w:p w:rsidR="008D6CC3" w:rsidRDefault="009C3AF6" w:rsidP="009C3AF6">
      <w:pPr>
        <w:autoSpaceDE w:val="0"/>
        <w:spacing w:line="330" w:lineRule="exact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8D6CC3">
        <w:rPr>
          <w:rFonts w:ascii="Times New Roman" w:hAnsi="Times New Roman"/>
          <w:b/>
          <w:bCs/>
          <w:color w:val="000000"/>
          <w:sz w:val="28"/>
          <w:szCs w:val="28"/>
        </w:rPr>
        <w:t>21 Оbornnaja, 300041 Tula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,Russian Federation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95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487" w:lineRule="exact"/>
        <w:ind w:left="4960"/>
        <w:jc w:val="left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STUDY</w:t>
      </w:r>
    </w:p>
    <w:p w:rsidR="008D6CC3" w:rsidRDefault="008D6CC3">
      <w:pPr>
        <w:autoSpaceDE w:val="0"/>
        <w:spacing w:line="303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312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For the new medical technology named</w:t>
      </w:r>
    </w:p>
    <w:p w:rsidR="008D6CC3" w:rsidRDefault="008D6CC3">
      <w:pPr>
        <w:autoSpaceDE w:val="0"/>
        <w:spacing w:line="330" w:lineRule="exact"/>
        <w:ind w:left="3567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Gradual fibrotomy by Ulzibat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29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9C3AF6">
      <w:pPr>
        <w:autoSpaceDE w:val="0"/>
        <w:spacing w:line="265" w:lineRule="exact"/>
        <w:ind w:left="5505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Ćuprija 2016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35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21" w:lineRule="exact"/>
        <w:ind w:left="10674"/>
        <w:jc w:val="left"/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t>1</w:t>
      </w:r>
      <w:r>
        <w:pict>
          <v:shape id="_x0000_s1026" style="position:absolute;left:0;text-align:left;margin-left:85.1pt;margin-top:56.7pt;width:453.5pt;height:728.5pt;z-index:-251688448;mso-position-horizontal:absolute;mso-position-horizontal-relative:page;mso-position-vertical:absolute;mso-position-vertical-relative:page;v-text-anchor:middle" coordsize="9070,14570" path="m,14570atl9070,14570atl9070,atl,atl,14570atxe" stroked="f">
            <v:fill color2="black"/>
          </v:shape>
        </w:pict>
      </w:r>
      <w:r>
        <w:pict>
          <v:line id="_x0000_s1027" style="position:absolute;left:0;text-align:left;z-index:-251687424;mso-position-horizontal-relative:page;mso-position-vertical-relative:page" from="85.1pt,212.75pt" to="538.6pt,212.75pt" strokeweight=".26mm">
            <v:stroke joinstyle="miter"/>
          </v:line>
        </w:pict>
      </w:r>
      <w:r>
        <w:pict>
          <v:line id="_x0000_s1028" style="position:absolute;left:0;text-align:left;z-index:-251686400;mso-position-horizontal-relative:page;mso-position-vertical-relative:page" from="85.1pt,211.75pt" to="538.6pt,211.75pt" strokeweight=".26mm">
            <v:stroke joinstyle="miter"/>
          </v:line>
        </w:pic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1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Special s</w:t>
      </w:r>
      <w:r w:rsidR="009C3AF6">
        <w:rPr>
          <w:rFonts w:ascii="Times New Roman" w:hAnsi="Times New Roman"/>
          <w:b/>
          <w:bCs/>
          <w:color w:val="000000"/>
          <w:sz w:val="24"/>
          <w:szCs w:val="24"/>
        </w:rPr>
        <w:t>urgical hospital ‘ Medikus’ in 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uprija in cooperation with the experts from</w:t>
      </w:r>
    </w:p>
    <w:p w:rsidR="008D6CC3" w:rsidRDefault="008D6CC3">
      <w:pPr>
        <w:autoSpaceDE w:val="0"/>
        <w:spacing w:line="426" w:lineRule="exact"/>
        <w:ind w:left="1703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the ‘ Institute for clinical rehabilitology’ in Tula, The Republic of Russia, will introduce</w:t>
      </w:r>
    </w:p>
    <w:p w:rsidR="008D6CC3" w:rsidRDefault="008D6CC3">
      <w:pPr>
        <w:autoSpaceDE w:val="0"/>
        <w:spacing w:line="426" w:lineRule="exact"/>
        <w:ind w:left="1703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new method of surgical treatment of muscular conctractures at the patients with pathological</w:t>
      </w:r>
    </w:p>
    <w:p w:rsidR="008D6CC3" w:rsidRDefault="008D6CC3">
      <w:pPr>
        <w:autoSpaceDE w:val="0"/>
        <w:spacing w:line="426" w:lineRule="exact"/>
        <w:ind w:left="1703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locomotory apparatus. At the beginning we will briefly discuss on the method:</w:t>
      </w:r>
    </w:p>
    <w:p w:rsidR="008D6CC3" w:rsidRDefault="008D6CC3">
      <w:pPr>
        <w:autoSpaceDE w:val="0"/>
        <w:spacing w:line="425" w:lineRule="exact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1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5572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DISCUSSION: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8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Меdical technology ‘ Gradual fibrotomy in orthopaedics’ represents the method of surgical</w:t>
      </w: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elimination of muscular conctractures at the patients with pathological locomotory apparatus.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technology boasts high efficiency and functionality thanks to the simultaneous affection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different groups of skeletal muscles taking into account their synergy and antagonism ,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which leads to correction of pathological deformity and elimination of painful syndrom in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orthopaedic diseases. The essence of the technology lies in the gradual cutting of painful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syndrom in ortopeadic diseases.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construction of the scalpel makes the intervention minimally traumatic. The lack of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immobilisation by plaster in post-operational period leads to shorter recovery and higher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efficiency of rehabilitation.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Medical technology is designed for doctors: orthopaedic-traumatology surgeons, surgeons, and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rehabilitologists.</w:t>
      </w:r>
    </w:p>
    <w:p w:rsidR="008D6CC3" w:rsidRDefault="008D6CC3">
      <w:pPr>
        <w:autoSpaceDE w:val="0"/>
        <w:spacing w:line="308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Patent protection</w:t>
      </w:r>
      <w:r>
        <w:rPr>
          <w:rFonts w:ascii="Times New Roman" w:hAnsi="Times New Roman"/>
          <w:color w:val="000000"/>
          <w:sz w:val="24"/>
          <w:szCs w:val="24"/>
        </w:rPr>
        <w:t xml:space="preserve">: USSSR Patent number 1621901, ‘ Method of treating muscular-facial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pains, Ulzibat V. B., of 1.07.1991., with the priority of 24.09.1987., Russian Federation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Patent number 2124864, ‘ Method of treating orthpaedic concequences of infantile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cerebral paralysis’ of 20.01.1999., with the priority of 7.07.1998., USSSR Patent number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1560143, ‘ micro-fibrilotom by Ulzibat V.B. of 1.07.1991., with the priority of 17.08.1987.</w:t>
      </w:r>
    </w:p>
    <w:p w:rsidR="008D6CC3" w:rsidRDefault="008D6CC3">
      <w:pPr>
        <w:autoSpaceDE w:val="0"/>
        <w:spacing w:line="30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The author of the method</w:t>
      </w:r>
      <w:r>
        <w:rPr>
          <w:rFonts w:ascii="Times New Roman" w:hAnsi="Times New Roman"/>
          <w:color w:val="000000"/>
          <w:sz w:val="24"/>
          <w:szCs w:val="24"/>
        </w:rPr>
        <w:t>: professor, doctor of medical science, honoured inventor of</w:t>
      </w: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Russian Federation Ulzibat V.B.</w:t>
      </w:r>
    </w:p>
    <w:p w:rsidR="008D6CC3" w:rsidRDefault="008D6CC3">
      <w:pPr>
        <w:autoSpaceDE w:val="0"/>
        <w:spacing w:line="308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Prepared and fulfilled by the organization</w:t>
      </w:r>
      <w:r>
        <w:rPr>
          <w:rFonts w:ascii="Times New Roman" w:hAnsi="Times New Roman"/>
          <w:color w:val="000000"/>
          <w:sz w:val="24"/>
          <w:szCs w:val="24"/>
        </w:rPr>
        <w:t xml:space="preserve">: Special surgical hospital ‘ Medikus’ from </w:t>
      </w:r>
    </w:p>
    <w:p w:rsidR="008D6CC3" w:rsidRDefault="009C3AF6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Ć</w:t>
      </w:r>
      <w:r w:rsidR="008D6CC3">
        <w:rPr>
          <w:rFonts w:ascii="Times New Roman" w:hAnsi="Times New Roman"/>
          <w:color w:val="000000"/>
          <w:sz w:val="24"/>
          <w:szCs w:val="24"/>
        </w:rPr>
        <w:t xml:space="preserve">uprija with the Closed Joint Stock Company ‘ Institute for Clinical Rehabilitology’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Tula, Russia.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41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21" w:lineRule="exact"/>
        <w:ind w:left="10674"/>
        <w:jc w:val="left"/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t>2</w:t>
      </w:r>
      <w:r>
        <w:pict>
          <v:shape id="_x0000_s1029" style="position:absolute;left:0;text-align:left;margin-left:85.1pt;margin-top:56.7pt;width:453.5pt;height:728.5pt;z-index:-251685376;mso-position-horizontal:absolute;mso-position-horizontal-relative:page;mso-position-vertical:absolute;mso-position-vertical-relative:page;v-text-anchor:middle" coordsize="9070,14570" path="m,14570atl9070,14570atl9070,atl,atl,14570atxe" stroked="f">
            <v:fill color2="black"/>
          </v:shape>
        </w:pic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1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 w:rsidP="009C3AF6">
      <w:pPr>
        <w:autoSpaceDE w:val="0"/>
        <w:spacing w:line="265" w:lineRule="exact"/>
        <w:ind w:left="5894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INRODUCTION</w:t>
      </w:r>
    </w:p>
    <w:p w:rsidR="008D6CC3" w:rsidRDefault="008D6CC3">
      <w:pPr>
        <w:autoSpaceDE w:val="0"/>
        <w:spacing w:line="29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successful treatment of patient with orthopaedic profile, it is necessary to reveal and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eliminate organic muscular contr</w:t>
      </w:r>
      <w:r w:rsidR="009C3AF6">
        <w:rPr>
          <w:rFonts w:ascii="Times New Roman" w:hAnsi="Times New Roman"/>
          <w:color w:val="000000"/>
          <w:sz w:val="24"/>
          <w:szCs w:val="24"/>
        </w:rPr>
        <w:t>actures at the eary stage and thi</w:t>
      </w:r>
      <w:r>
        <w:rPr>
          <w:rFonts w:ascii="Times New Roman" w:hAnsi="Times New Roman"/>
          <w:color w:val="000000"/>
          <w:sz w:val="24"/>
          <w:szCs w:val="24"/>
        </w:rPr>
        <w:t>s prevent the invalidisa-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tion of the patient.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cases of innate and acquired orthopaedic pathology, the dystrophic and sclerotic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modifications in skeletal muscles are developed in different rates.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It was established that development of dystrophic and sclerotic modifications in skeletal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muscles is one of the reasons of muscle disfunction, myofacial pain and locomoroty distu-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rbnace being different by nosology.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Ear</w:t>
      </w:r>
      <w:r w:rsidR="008A139B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revelation and elimination of muscular conctractures represents a necessary condition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treating orthopaedic profile, since a long-term painful syndrom can lead to development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 conctractures and deformity of locomotor apparatus.</w:t>
      </w:r>
    </w:p>
    <w:p w:rsidR="008D6CC3" w:rsidRDefault="008D6CC3">
      <w:pPr>
        <w:autoSpaceDE w:val="0"/>
        <w:spacing w:line="284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method of gradual fibrotomy consists in elimination of organic muscular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contractures and myofacial pain syndrom based on the gradual under-tissue cross-cutting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 fibrotic modified muscle fibres in the area of their attachment to the bone. 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(USSSR Patent number 1621901 of 24.09.1987.) by means of specially designed scalpel        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(micro-fibrilotom of Ulzibat V.B. , USSR Patent number 1560143 of 17.08.1987., and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Russian Federation Patent number 2124864 , ; Method of treating the consequences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 infantile cerebral paralysis’ of 20.01.1999. (priority of 7.07.1998.) and belongs to the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field of orthopaedics.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suggested method differs from the exisiting ones in maximal functionality, thanks to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simultaneous affection on different groups of skeletal muscles taking into account their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synergy and antagonism, which leads to correction of pathological deformity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elemination of painful syndrom in orthopaedic diseases.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operative treatment course, consisting of 12-16 gradual fibriotomia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lasts for 15-20 minutes, which enables the surgery being done in ambulance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conditions , on the basis of daily surgical hospital. The lack of immobilisation by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plaster in postsurgical period leads to shorter recovery period and higher efficiency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 rehabilita</w:t>
      </w:r>
      <w:r w:rsidR="008A139B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ion.</w:t>
      </w:r>
    </w:p>
    <w:p w:rsidR="008D6CC3" w:rsidRDefault="008D6CC3">
      <w:pPr>
        <w:autoSpaceDE w:val="0"/>
        <w:spacing w:line="284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D6CC3" w:rsidRDefault="008D6CC3">
      <w:pPr>
        <w:autoSpaceDE w:val="0"/>
        <w:spacing w:line="284" w:lineRule="exact"/>
        <w:jc w:val="left"/>
        <w:rPr>
          <w:rFonts w:ascii="Times New Roman" w:hAnsi="Times New Roman"/>
          <w:color w:val="000000"/>
          <w:sz w:val="24"/>
          <w:szCs w:val="24"/>
        </w:rPr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  <w:lang w:val="en-US"/>
        </w:rPr>
      </w:pPr>
      <w:r>
        <w:pict>
          <v:shape id="_x0000_s1030" style="position:absolute;margin-left:79.05pt;margin-top:69.2pt;width:453.5pt;height:704.7pt;z-index:-251684352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</w:p>
    <w:p w:rsidR="008D6CC3" w:rsidRDefault="008D6CC3">
      <w:pPr>
        <w:autoSpaceDE w:val="0"/>
        <w:spacing w:line="22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2413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INDICATION FOR APPLICATION OF THE MEDICAL TECHNOLOGY</w:t>
      </w:r>
    </w:p>
    <w:p w:rsidR="008D6CC3" w:rsidRDefault="008D6CC3">
      <w:pPr>
        <w:autoSpaceDE w:val="0"/>
        <w:spacing w:line="29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Indications for application medical technology are: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-availabilty of organic muscular concractures and chronic myofacial pain syndrom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cause difficult muscle function deformity (МКБ - 10; Class 13, М 62. 4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Muscle conctractures; М 79. 1 Мialgy);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-absence of effect of convenctional therapy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D6CC3" w:rsidRDefault="008D6CC3">
      <w:pPr>
        <w:autoSpaceDE w:val="0"/>
        <w:spacing w:line="308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90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CONTRAINDICATION FOR APPLICATION OF THE MEDICAL TECHNOLOGY</w:t>
      </w:r>
    </w:p>
    <w:p w:rsidR="008D6CC3" w:rsidRDefault="008D6CC3">
      <w:pPr>
        <w:autoSpaceDE w:val="0"/>
        <w:spacing w:line="29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Absolute contraindications </w:t>
      </w:r>
      <w:r>
        <w:rPr>
          <w:rFonts w:ascii="Times New Roman" w:hAnsi="Times New Roman"/>
          <w:color w:val="000000"/>
          <w:sz w:val="24"/>
          <w:szCs w:val="24"/>
        </w:rPr>
        <w:t xml:space="preserve"> for application of the medical technology are:</w:t>
      </w:r>
    </w:p>
    <w:p w:rsidR="008D6CC3" w:rsidRDefault="008D6CC3">
      <w:pPr>
        <w:autoSpaceDE w:val="0"/>
        <w:spacing w:line="30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-availability of congenital abnormalities and chronic illnesses at the decompesation stage;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psychological illnesses at the deteorating stage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-pregnancy;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-difficult organ illnesses in deteorating stage;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-disturbance of function of vitally imoprtant organs.</w:t>
      </w:r>
    </w:p>
    <w:p w:rsidR="008D6CC3" w:rsidRDefault="008D6CC3">
      <w:pPr>
        <w:autoSpaceDE w:val="0"/>
        <w:spacing w:line="30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Relative contraindications </w:t>
      </w:r>
      <w:r>
        <w:rPr>
          <w:rFonts w:ascii="Times New Roman" w:hAnsi="Times New Roman"/>
          <w:color w:val="000000"/>
          <w:sz w:val="24"/>
          <w:szCs w:val="24"/>
        </w:rPr>
        <w:t>for application of medical technology are: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-acute infective and somatic ilnesses (including period of reconvalescence);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-acute and subacute neuroinfection, head injury and brain blood flow disturbance;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-chronic illnesses in the period of recrudescence;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-intolerance of medicinal preparation for anaesthesia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-availability of difficult allergies in the case history;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-availability of damages and inflamatory diseases of skin and soft tissues;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-condition after epiliptic seizures: after "small" – ate least 3 months, after ‘big’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(generalized) – at least 6 months, after epileptic sthatus – at least 12 months;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codition after injected botox (dysport) – at least 6 months;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-post vaccination state – at least 1 month.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9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68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MATERIAL- TECHNICAL STRUCTURES IN THE SPECIAL SURGICAL</w:t>
      </w:r>
    </w:p>
    <w:p w:rsidR="008D6CC3" w:rsidRDefault="008D6CC3">
      <w:pPr>
        <w:autoSpaceDE w:val="0"/>
        <w:spacing w:line="284" w:lineRule="exact"/>
        <w:ind w:left="482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HOSPITAL –MEDIKUS-</w:t>
      </w:r>
    </w:p>
    <w:p w:rsidR="008D6CC3" w:rsidRDefault="008D6CC3">
      <w:pPr>
        <w:autoSpaceDE w:val="0"/>
        <w:spacing w:line="29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Policlinical part of the hospital consists of: waiting room for the patients, reception desk,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examination office, wounds treatment ward, sanitary washroom and sewer system.</w:t>
      </w:r>
    </w:p>
    <w:p w:rsidR="008D6CC3" w:rsidRDefault="008D6CC3">
      <w:pPr>
        <w:autoSpaceDE w:val="0"/>
        <w:spacing w:line="254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Operating theatre consists of: the outer green zone room- reception part,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changing room for patiens, changing room for personnel; inner green zone room –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premedication, preoperational room, room for surgical hand washing,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sterilization room and the operation room which meet the standards of ‘ Regulations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about the conditions of health practice in health facilities and other forms of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health service ''( State Register SR, no.43/2006, 112/2009 ).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3.Equipment and monitoring for anaesthesia,instrument room, sterilization equipment, surgical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light, operating table, electric scalpel, aspirator, laparoscopic equipment etc.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4.Instrument: microfibrilotom Ulzabat V.B. (USSSR Patent number 1560143, priority of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17.08.1987.), approved for the medical usage by the Committee for new medical 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20" w:lineRule="exact"/>
        <w:jc w:val="left"/>
        <w:rPr>
          <w:rFonts w:ascii="Arial" w:hAnsi="Arial" w:cs="Arial"/>
          <w:sz w:val="24"/>
          <w:szCs w:val="24"/>
          <w:lang w:val="en-US"/>
        </w:rPr>
      </w:pPr>
      <w:r>
        <w:pict>
          <v:shape id="_x0000_s1031" style="position:absolute;margin-left:79.05pt;margin-top:75.2pt;width:453.5pt;height:704.7pt;z-index:-251683328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techology in the Russian Ministry of Health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(session protocol of the Committee for the appliances, devices and instruments used in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traumatology , orthopaedics and mechanotherapy number 4 from 24.06.1998.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state register of medical instruments no FSR 2008/02296 of 18.03.2008.)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9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3977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DESCRIPTION OF MEDICAL TECHNOLOGY</w:t>
      </w:r>
    </w:p>
    <w:p w:rsidR="008D6CC3" w:rsidRDefault="008D6CC3">
      <w:pPr>
        <w:autoSpaceDE w:val="0"/>
        <w:spacing w:line="29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Before surgery, the surgeon analyses the case history and the condition the patient is into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 examining the main coctractures and deformities of locomotor apparatus and determines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localization of myofacial painful syndrom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standard methods of examination are used in determining the patient’s status: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observation, palpation, angulometry, X-ray, plantography and electromyography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(Images no 1 and 2)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54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323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Image no 1: X-ray of ankle, angle= 140 degrees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98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3853"/>
        <w:jc w:val="left"/>
        <w:rPr>
          <w:rFonts w:ascii="Times New Roman" w:hAnsi="Times New Roman"/>
          <w:color w:val="000000"/>
          <w:sz w:val="24"/>
          <w:szCs w:val="24"/>
        </w:rPr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pict>
          <v:shape id="_x0000_s1032" style="position:absolute;left:0;text-align:left;margin-left:216.4pt;margin-top:329.6pt;width:198.1pt;height:141.4pt;z-index:-251682304;mso-position-horizontal:absolute;mso-position-horizontal-relative:page;mso-position-vertical:absolute;mso-position-vertical-relative:page;v-text-anchor:middle" coordsize="3962,2828" path="m,2828atl3962,2828atl3962,atl,atl,2828atxe" stroked="f">
            <v:fill color2="black"/>
          </v:shape>
        </w:pict>
      </w:r>
      <w:r>
        <w:pict>
          <v:shape id="_x0000_s1033" style="position:absolute;left:0;text-align:left;margin-left:216.4pt;margin-top:522.4pt;width:198.1pt;height:141.4pt;z-index:-251681280;mso-position-horizontal:absolute;mso-position-horizontal-relative:page;mso-position-vertical:absolute;mso-position-vertical-relative:page;v-text-anchor:middle" coordsize="3962,2828" path="m,2828atl3962,2828atl3962,atl,atl,2828atxe" stroked="f">
            <v:fill color2="bla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5pt;margin-top:329pt;width:202.9pt;height:147.9pt;z-index:-25168025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286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2543175" cy="18192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819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215pt;margin-top:521pt;width:202.9pt;height:148.9pt;z-index:-25167923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288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2543175" cy="18288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82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Image no 2: Plantograph before surgical intervention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4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intensity of myofacial pain syndrom is determined by the means of psychological-</w:t>
      </w:r>
    </w:p>
    <w:p w:rsidR="008D6CC3" w:rsidRDefault="008A139B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algometric</w:t>
      </w:r>
      <w:r w:rsidR="008D6CC3">
        <w:rPr>
          <w:rFonts w:ascii="Times New Roman" w:hAnsi="Times New Roman"/>
          <w:color w:val="000000"/>
          <w:sz w:val="24"/>
          <w:szCs w:val="24"/>
        </w:rPr>
        <w:t xml:space="preserve"> scale. By deep palpation of standard muscle points which are used in the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process of motion we determine the idurated sections of the muscle which are algetic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during palpation and do not disappear after muscle relaxation. It is necessary to point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that a number of muscle conctractures eg. in oblique stomach muscles,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musculus gluteus, coctractures can not be determined by visual examination but only by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palpation.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establish the form and the intensity degree of conctractures, deformation and diferentiation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 functional and organic level of muscle contctractures, inhalation narcosis is applied, surgical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level (2-3 level).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the state of complete relaxation functional conctractures disappear, while оrganic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muscular conctractures remain in the form of indurated fibrotic fold.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3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237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Image 3. Clinical examination in the condition of relaxation.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7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Under total anesthesia or after local anesthetic infiltrated, with the previous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appilcation of standard antiseptics , in the projection of muscle conctracture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punction of skin in the length of the scalpel is done with the sterile scalpel (microfibrilotom)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 the way to the zone of dead muscular fibres.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Then with the working part of the scalpel , its wider side, we search for the coctractures,</w:t>
      </w:r>
    </w:p>
    <w:p w:rsidR="008D6CC3" w:rsidRDefault="008D6CC3">
      <w:pPr>
        <w:autoSpaceDE w:val="0"/>
        <w:spacing w:line="284" w:lineRule="exact"/>
        <w:ind w:left="1703"/>
        <w:jc w:val="left"/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t>and by turning the instrument with sharp edges towards it we do the cutting of fibre fold.</w:t>
      </w:r>
      <w:r>
        <w:pict>
          <v:shape id="_x0000_s1036" style="position:absolute;left:0;text-align:left;margin-left:85.1pt;margin-top:68.6pt;width:453.5pt;height:704.7pt;z-index:-251678208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  <w:r>
        <w:pict>
          <v:shape id="_x0000_s1037" style="position:absolute;left:0;text-align:left;margin-left:113.4pt;margin-top:307.3pt;width:283.5pt;height:188.9pt;z-index:-251677184;mso-position-horizontal:absolute;mso-position-horizontal-relative:page;mso-position-vertical:absolute;mso-position-vertical-relative:page;v-text-anchor:middle" coordsize="5670,3778" path="m,3778atl5670,3778atl5670,atl,atl,3778atxe" stroked="f">
            <v:fill color2="black"/>
          </v:shape>
        </w:pict>
      </w:r>
      <w:r>
        <w:pict>
          <v:shape id="_x0000_s1038" type="#_x0000_t202" style="position:absolute;left:0;text-align:left;margin-left:112pt;margin-top:306pt;width:288.9pt;height:195.9pt;z-index:-251676160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382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3629025" cy="24288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2428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84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461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Image 4. Intervention scheme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14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4987"/>
        <w:jc w:val="left"/>
        <w:rPr>
          <w:rFonts w:ascii="Times New Roman" w:hAnsi="Times New Roman"/>
          <w:color w:val="000000"/>
          <w:sz w:val="24"/>
          <w:szCs w:val="24"/>
        </w:rPr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pict>
          <v:shape id="_x0000_s1039" style="position:absolute;left:0;text-align:left;margin-left:85.1pt;margin-top:68.6pt;width:453.5pt;height:704.7pt;z-index:-251675136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  <w:r>
        <w:pict>
          <v:shape id="_x0000_s1040" style="position:absolute;left:0;text-align:left;margin-left:136.3pt;margin-top:397.2pt;width:382.4pt;height:206.2pt;z-index:-251674112;mso-position-horizontal:absolute;mso-position-horizontal-relative:page;mso-position-vertical:absolute;mso-position-vertical-relative:page;v-text-anchor:middle" coordsize="7648,4124" path="m,4124atl7648,4124atl7648,atl,atl,4124atxe" stroked="f">
            <v:fill color2="black"/>
          </v:shape>
        </w:pict>
      </w:r>
      <w:r>
        <w:pict>
          <v:shape id="_x0000_s1041" style="position:absolute;left:0;text-align:left;margin-left:211.7pt;margin-top:131.2pt;width:198.1pt;height:141.4pt;z-index:-251673088;mso-position-horizontal:absolute;mso-position-horizontal-relative:page;mso-position-vertical:absolute;mso-position-vertical-relative:page;v-text-anchor:middle" coordsize="3962,2828" path="m,2828atl3962,2828atl3962,atl,atl,2828atxe" stroked="f">
            <v:fill color2="black"/>
          </v:shape>
        </w:pict>
      </w:r>
      <w:r>
        <w:pict>
          <v:line id="_x0000_s1042" style="position:absolute;left:0;text-align:left;z-index:-251672064;mso-position-horizontal-relative:page;mso-position-vertical-relative:page" from="211.75pt,131.2pt" to="211.75pt,272.6pt" strokeweight=".26mm">
            <v:stroke joinstyle="miter"/>
          </v:line>
        </w:pict>
      </w:r>
      <w:r>
        <w:pict>
          <v:line id="_x0000_s1043" style="position:absolute;left:0;text-align:left;z-index:-251671040;mso-position-horizontal-relative:page;mso-position-vertical-relative:page" from="409.75pt,131.2pt" to="409.75pt,272.6pt" strokeweight=".26mm">
            <v:stroke joinstyle="miter"/>
          </v:line>
        </w:pict>
      </w:r>
      <w:r>
        <w:pict>
          <v:line id="_x0000_s1044" style="position:absolute;left:0;text-align:left;z-index:-251670016;mso-position-horizontal-relative:page;mso-position-vertical-relative:page" from="211.7pt,131.25pt" to="409.8pt,131.25pt" strokeweight=".26mm">
            <v:stroke joinstyle="miter"/>
          </v:line>
        </w:pict>
      </w:r>
      <w:r>
        <w:pict>
          <v:line id="_x0000_s1045" style="position:absolute;left:0;text-align:left;z-index:-251668992;mso-position-horizontal-relative:page;mso-position-vertical-relative:page" from="211.7pt,272.55pt" to="409.8pt,272.55pt" strokeweight=".26mm">
            <v:stroke joinstyle="miter"/>
          </v:line>
        </w:pict>
      </w:r>
      <w:r>
        <w:pict>
          <v:shape id="_x0000_s1046" type="#_x0000_t202" style="position:absolute;left:0;text-align:left;margin-left:211pt;margin-top:130pt;width:202.9pt;height:147.9pt;z-index:-25166796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286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2543175" cy="18192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819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135pt;margin-top:396pt;width:387.9pt;height:212.9pt;z-index:-251666944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416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4895850" cy="26384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0" cy="2638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Image 5. Skin punction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  <w:lang w:val="en-US"/>
        </w:rPr>
      </w:pPr>
      <w:r>
        <w:pict>
          <v:shape id="_x0000_s1048" style="position:absolute;margin-left:37.05pt;margin-top:63.2pt;width:453.5pt;height:506.8pt;z-index:-251665920;mso-position-horizontal:absolute;mso-position-horizontal-relative:page;mso-position-vertical:absolute;mso-position-vertical-relative:page;v-text-anchor:middle" coordsize="9070,10136" path="m,10136atl9070,10136atl9070,atl,atl,10136atxe" stroked="f">
            <v:fill color2="black"/>
          </v:shape>
        </w:pic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44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374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Image 6. Cutting dead muscle fibres</w:t>
      </w:r>
    </w:p>
    <w:p w:rsidR="008D6CC3" w:rsidRDefault="008D6CC3">
      <w:pPr>
        <w:autoSpaceDE w:val="0"/>
        <w:spacing w:line="20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action is always followed by characteristc ‘crunching", which, when it stops, confirms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end of procedure. The construction of the scaplel makes the procedure least traumatic.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After cutting the fibre fold in one muscle section the procedure is repeated in other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sections in which other muscle conctractures had been noticed before.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Spotted wound are then covered with sterile bandage. Aseptic bandages can be removed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after 24 hours.</w:t>
      </w:r>
    </w:p>
    <w:p w:rsidR="008D6CC3" w:rsidRDefault="008D6CC3" w:rsidP="00786742">
      <w:pPr>
        <w:autoSpaceDE w:val="0"/>
        <w:spacing w:line="28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786742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For successful treatment of patients with orthopaedic syndrom, it is necessary to reveal</w:t>
      </w:r>
    </w:p>
    <w:p w:rsidR="008D6CC3" w:rsidRDefault="008D6CC3" w:rsidP="00786742">
      <w:pPr>
        <w:autoSpaceDE w:val="0"/>
        <w:spacing w:line="28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786742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and eliminate organic muscular contractures at an eary stage, since their development</w:t>
      </w:r>
    </w:p>
    <w:p w:rsidR="008D6CC3" w:rsidRDefault="008D6CC3" w:rsidP="00786742">
      <w:pPr>
        <w:autoSpaceDE w:val="0"/>
        <w:spacing w:line="28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786742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may lead to a greater and more traumatic surgical intervention.</w:t>
      </w:r>
    </w:p>
    <w:p w:rsidR="008D6CC3" w:rsidRDefault="008D6CC3" w:rsidP="00786742">
      <w:pPr>
        <w:autoSpaceDE w:val="0"/>
        <w:spacing w:line="28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786742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However, if the flexion conctracture which is usually in the knee, is bigger than 40°,</w:t>
      </w:r>
    </w:p>
    <w:p w:rsidR="008D6CC3" w:rsidRDefault="008D6CC3" w:rsidP="00786742">
      <w:pPr>
        <w:autoSpaceDE w:val="0"/>
        <w:spacing w:line="283" w:lineRule="exact"/>
        <w:ind w:left="17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redresation should not be bigger than 20° per phase of operation.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Underestimation of this fact may lead to the traction damage of fibular nerve.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8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4250"/>
        <w:jc w:val="left"/>
        <w:rPr>
          <w:rFonts w:ascii="Times New Roman" w:hAnsi="Times New Roman"/>
          <w:color w:val="000000"/>
          <w:sz w:val="24"/>
          <w:szCs w:val="24"/>
        </w:rPr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pict>
          <v:shape id="_x0000_s1049" style="position:absolute;left:0;text-align:left;margin-left:85.1pt;margin-top:719.5pt;width:453.5pt;height:53.8pt;z-index:-251664896;mso-position-horizontal:absolute;mso-position-horizontal-relative:page;mso-position-vertical:absolute;mso-position-vertical-relative:page;v-text-anchor:middle" coordsize="9070,1076" path="m,1076atl9070,1076atl9070,atl,atl,1076atxe" stroked="f">
            <v:fill color2="black"/>
          </v:shape>
        </w:pict>
      </w:r>
      <w:r>
        <w:pict>
          <v:shape id="_x0000_s1050" style="position:absolute;left:0;text-align:left;margin-left:85.1pt;margin-top:575.4pt;width:105.9pt;height:144.1pt;z-index:-251663872;mso-position-horizontal:absolute;mso-position-horizontal-relative:page;mso-position-vertical:absolute;mso-position-vertical-relative:page;v-text-anchor:middle" coordsize="2118,2882" path="m,2882atl2118,2882atl2118,atl,atl,2882atxe" stroked="f">
            <v:fill color2="black"/>
          </v:shape>
        </w:pict>
      </w:r>
      <w:r>
        <w:pict>
          <v:shape id="_x0000_s1051" style="position:absolute;left:0;text-align:left;margin-left:421.5pt;margin-top:575.4pt;width:117.1pt;height:144.1pt;z-index:-251662848;mso-position-horizontal:absolute;mso-position-horizontal-relative:page;mso-position-vertical:absolute;mso-position-vertical-relative:page;v-text-anchor:middle" coordsize="2342,2882" path="m,2882atl2342,2882atl2342,atl,atl,2882atxe" stroked="f">
            <v:fill color2="black"/>
          </v:shape>
        </w:pict>
      </w:r>
      <w:r>
        <w:pict>
          <v:shape id="_x0000_s1052" style="position:absolute;left:0;text-align:left;margin-left:158.4pt;margin-top:80.4pt;width:332.2pt;height:187pt;z-index:-251661824;mso-position-horizontal:absolute;mso-position-horizontal-relative:page;mso-position-vertical:absolute;mso-position-vertical-relative:page;v-text-anchor:middle" coordsize="6644,3740" path="m,3740atl6644,3740atl6644,atl,atl,3740atxe" stroked="f">
            <v:fill color2="black"/>
          </v:shape>
        </w:pict>
      </w:r>
      <w:r>
        <w:pict>
          <v:line id="_x0000_s1053" style="position:absolute;left:0;text-align:left;z-index:-251660800;mso-position-horizontal-relative:page;mso-position-vertical-relative:page" from="190.95pt,575.4pt" to="190.95pt,719.5pt" strokecolor="white" strokeweight=".26mm">
            <v:stroke color2="black" joinstyle="miter"/>
          </v:line>
        </w:pict>
      </w:r>
      <w:r>
        <w:pict>
          <v:line id="_x0000_s1054" style="position:absolute;left:0;text-align:left;z-index:-251659776;mso-position-horizontal-relative:page;mso-position-vertical-relative:page" from="421.55pt,575.4pt" to="421.55pt,719.5pt" strokecolor="white" strokeweight=".26mm">
            <v:stroke color2="black" joinstyle="miter"/>
          </v:line>
        </w:pict>
      </w:r>
      <w:r>
        <w:pict>
          <v:line id="_x0000_s1055" style="position:absolute;left:0;text-align:left;z-index:-251658752;mso-position-horizontal-relative:page;mso-position-vertical-relative:page" from="190.95pt,575.4pt" to="190.95pt,719.5pt" strokeweight=".26mm">
            <v:stroke joinstyle="miter"/>
          </v:line>
        </w:pict>
      </w:r>
      <w:r>
        <w:pict>
          <v:line id="_x0000_s1056" style="position:absolute;left:0;text-align:left;z-index:-251657728;mso-position-horizontal-relative:page;mso-position-vertical-relative:page" from="421.55pt,575.4pt" to="421.55pt,719.5pt" strokeweight=".26mm">
            <v:stroke joinstyle="miter"/>
          </v:line>
        </w:pict>
      </w:r>
      <w:r>
        <w:pict>
          <v:line id="_x0000_s1057" style="position:absolute;left:0;text-align:left;z-index:-251656704;mso-position-horizontal-relative:page;mso-position-vertical-relative:page" from="190.9pt,575.45pt" to="421.6pt,575.45pt" strokeweight=".26mm">
            <v:stroke joinstyle="miter"/>
          </v:line>
        </w:pict>
      </w:r>
      <w:r>
        <w:pict>
          <v:line id="_x0000_s1058" style="position:absolute;left:0;text-align:left;z-index:-251655680;mso-position-horizontal-relative:page;mso-position-vertical-relative:page" from="190.9pt,719.45pt" to="421.6pt,719.45pt" strokeweight=".26mm">
            <v:stroke joinstyle="miter"/>
          </v:line>
        </w:pict>
      </w:r>
      <w:r>
        <w:pict>
          <v:shape id="_x0000_s1059" type="#_x0000_t202" style="position:absolute;left:0;text-align:left;margin-left:157pt;margin-top:79pt;width:337.9pt;height:193.9pt;z-index:-25165465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378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4257675" cy="24003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675" cy="2400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190pt;margin-top:574pt;width:234.9pt;height:150.9pt;z-index:-25165363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292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2943225" cy="185737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225" cy="185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Image 7. Achieved result scheme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8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315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Image 8. Post-operative clinical examination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98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315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Image 9. Post-operative clinical examination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9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4102"/>
        <w:jc w:val="left"/>
        <w:rPr>
          <w:rFonts w:ascii="Times New Roman" w:hAnsi="Times New Roman"/>
          <w:color w:val="000000"/>
          <w:sz w:val="24"/>
          <w:szCs w:val="24"/>
        </w:rPr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pict>
          <v:shape id="_x0000_s1061" style="position:absolute;left:0;text-align:left;margin-left:85.1pt;margin-top:68.6pt;width:453.5pt;height:704.7pt;z-index:-251652608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  <w:r>
        <w:pict>
          <v:shape id="_x0000_s1062" style="position:absolute;left:0;text-align:left;margin-left:215.2pt;margin-top:543.9pt;width:198.1pt;height:141.4pt;z-index:-251651584;mso-position-horizontal:absolute;mso-position-horizontal-relative:page;mso-position-vertical:absolute;mso-position-vertical-relative:page;v-text-anchor:middle" coordsize="3962,2828" path="m,2828atl3962,2828atl3962,atl,atl,2828atxe" stroked="f">
            <v:fill color2="black"/>
          </v:shape>
        </w:pict>
      </w:r>
      <w:r>
        <w:pict>
          <v:line id="_x0000_s1063" style="position:absolute;left:0;text-align:left;z-index:-251650560;mso-position-horizontal-relative:page;mso-position-vertical-relative:page" from="215.25pt,543.9pt" to="215.25pt,685.3pt" strokeweight=".26mm">
            <v:stroke joinstyle="miter"/>
          </v:line>
        </w:pict>
      </w:r>
      <w:r>
        <w:pict>
          <v:line id="_x0000_s1064" style="position:absolute;left:0;text-align:left;z-index:-251649536;mso-position-horizontal-relative:page;mso-position-vertical-relative:page" from="413.25pt,543.9pt" to="413.25pt,685.3pt" strokeweight=".26mm">
            <v:stroke joinstyle="miter"/>
          </v:line>
        </w:pict>
      </w:r>
      <w:r>
        <w:pict>
          <v:line id="_x0000_s1065" style="position:absolute;left:0;text-align:left;z-index:-251648512;mso-position-horizontal-relative:page;mso-position-vertical-relative:page" from="215.2pt,543.95pt" to="413.3pt,543.95pt" strokeweight=".26mm">
            <v:stroke joinstyle="miter"/>
          </v:line>
        </w:pict>
      </w:r>
      <w:r>
        <w:pict>
          <v:line id="_x0000_s1066" style="position:absolute;left:0;text-align:left;z-index:-251647488;mso-position-horizontal-relative:page;mso-position-vertical-relative:page" from="215.2pt,685.25pt" to="413.3pt,685.25pt" strokeweight=".26mm">
            <v:stroke joinstyle="miter"/>
          </v:line>
        </w:pict>
      </w:r>
      <w:r>
        <w:pict>
          <v:shape id="_x0000_s1067" type="#_x0000_t202" style="position:absolute;left:0;text-align:left;margin-left:183pt;margin-top:79pt;width:288.9pt;height:195.9pt;z-index:-251646464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382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3629025" cy="242887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2428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183pt;margin-top:311pt;width:288.9pt;height:195.9pt;z-index:-251645440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382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3629025" cy="2428875"/>
                        <wp:effectExtent l="1905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2428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214pt;margin-top:543pt;width:202.9pt;height:147.9pt;z-index:-25164441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286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2543175" cy="1819275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819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Image 10. Post-operative X-ray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3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3432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Image 10. Post-operative plantograph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7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2093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POSSIBLE COMPLICATIONS AND THE MEANS OF ELIMINATING</w:t>
      </w:r>
    </w:p>
    <w:p w:rsidR="008D6CC3" w:rsidRDefault="008D6CC3">
      <w:pPr>
        <w:autoSpaceDE w:val="0"/>
        <w:spacing w:line="29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249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with all surgical interventions the complications may occur: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4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2562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EFFICIENCY OF THE MEDICAL TREATMENT</w:t>
      </w:r>
    </w:p>
    <w:p w:rsidR="008D6CC3" w:rsidRDefault="008D6CC3">
      <w:pPr>
        <w:autoSpaceDE w:val="0"/>
        <w:spacing w:line="298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analysis of the efficiency of gradual fibrotomy application is dane on the personal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computer using the standard methods of stathistics . What was assessed was the research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done by the orthopaedist and neurologist taken in each phase of patient treatment,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on the analysis of the patients’ condition were collected by the independent physicians-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experts and the data from the medical documentation (ambulance charts, discharge papers)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survey of catamnesis filled by patients or their parents.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institute for clinical reahabilitology deals with the patients with different congenital 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 acquired orthopaedic diseases: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D6CC3" w:rsidRDefault="008D6CC3">
      <w:pPr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pict>
          <v:shape id="_x0000_s1070" style="position:absolute;left:0;text-align:left;margin-left:85.1pt;margin-top:68.6pt;width:453.5pt;height:704.7pt;z-index:-251643392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  <w:r>
        <w:pict>
          <v:shape id="_x0000_s1071" style="position:absolute;left:0;text-align:left;margin-left:215.2pt;margin-top:130.6pt;width:198.1pt;height:141.4pt;z-index:-251642368;mso-position-horizontal:absolute;mso-position-horizontal-relative:page;mso-position-vertical:absolute;mso-position-vertical-relative:page;v-text-anchor:middle" coordsize="3962,2828" path="m,2828atl3962,2828atl3962,atl,atl,2828atxe" stroked="f">
            <v:fill color2="black"/>
          </v:shape>
        </w:pict>
      </w:r>
      <w:r>
        <w:pict>
          <v:line id="_x0000_s1072" style="position:absolute;left:0;text-align:left;z-index:-251641344;mso-position-horizontal-relative:page;mso-position-vertical-relative:page" from="215.25pt,130.6pt" to="215.25pt,272pt" strokeweight=".26mm">
            <v:stroke joinstyle="miter"/>
          </v:line>
        </w:pict>
      </w:r>
      <w:r>
        <w:pict>
          <v:line id="_x0000_s1073" style="position:absolute;left:0;text-align:left;z-index:-251640320;mso-position-horizontal-relative:page;mso-position-vertical-relative:page" from="413.25pt,130.6pt" to="413.25pt,272pt" strokeweight=".26mm">
            <v:stroke joinstyle="miter"/>
          </v:line>
        </w:pict>
      </w:r>
      <w:r>
        <w:pict>
          <v:line id="_x0000_s1074" style="position:absolute;left:0;text-align:left;z-index:-251639296;mso-position-horizontal-relative:page;mso-position-vertical-relative:page" from="215.2pt,130.65pt" to="413.3pt,130.65pt" strokeweight=".26mm">
            <v:stroke joinstyle="miter"/>
          </v:line>
        </w:pict>
      </w:r>
      <w:r>
        <w:pict>
          <v:line id="_x0000_s1075" style="position:absolute;left:0;text-align:left;z-index:-251638272;mso-position-horizontal-relative:page;mso-position-vertical-relative:page" from="215.2pt,271.95pt" to="413.3pt,271.95pt" strokeweight=".26mm">
            <v:stroke joinstyle="miter"/>
          </v:line>
        </w:pict>
      </w:r>
      <w:r>
        <w:pict>
          <v:shape id="_x0000_s1076" type="#_x0000_t202" style="position:absolute;left:0;text-align:left;margin-left:214pt;margin-top:130pt;width:202.9pt;height:147.9pt;z-index:-25163724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8D6CC3" w:rsidRDefault="00786742">
                  <w:pPr>
                    <w:widowControl/>
                    <w:spacing w:line="2865" w:lineRule="atLeast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2543175" cy="1819275"/>
                        <wp:effectExtent l="1905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819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CC3" w:rsidRDefault="008D6CC3">
                  <w:pPr>
                    <w:autoSpaceDE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77" type="#_x0000_t202" style="position:absolute;left:0;text-align:left;margin-left:77.95pt;margin-top:400.05pt;width:468.75pt;height:145.45pt;z-index:-251636224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44"/>
                    <w:gridCol w:w="4732"/>
                  </w:tblGrid>
                  <w:tr w:rsidR="008D6CC3">
                    <w:trPr>
                      <w:trHeight w:hRule="exact" w:val="294"/>
                    </w:trPr>
                    <w:tc>
                      <w:tcPr>
                        <w:tcW w:w="46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8" w:lineRule="exact"/>
                          <w:ind w:left="109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Complications</w:t>
                        </w:r>
                      </w:p>
                    </w:tc>
                    <w:tc>
                      <w:tcPr>
                        <w:tcW w:w="4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8" w:lineRule="exact"/>
                          <w:ind w:left="109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Means of eliminating</w:t>
                        </w:r>
                      </w:p>
                    </w:tc>
                  </w:tr>
                  <w:tr w:rsidR="008D6CC3">
                    <w:trPr>
                      <w:trHeight w:hRule="exact" w:val="294"/>
                    </w:trPr>
                    <w:tc>
                      <w:tcPr>
                        <w:tcW w:w="46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Damage of the blood vessel</w:t>
                        </w:r>
                      </w:p>
                    </w:tc>
                    <w:tc>
                      <w:tcPr>
                        <w:tcW w:w="4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Tying off the vessel</w:t>
                        </w:r>
                      </w:p>
                    </w:tc>
                  </w:tr>
                  <w:tr w:rsidR="008D6CC3">
                    <w:trPr>
                      <w:trHeight w:hRule="exact" w:val="294"/>
                    </w:trPr>
                    <w:tc>
                      <w:tcPr>
                        <w:tcW w:w="46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Breaking of the tip of the scalpel</w:t>
                        </w:r>
                      </w:p>
                    </w:tc>
                    <w:tc>
                      <w:tcPr>
                        <w:tcW w:w="4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Extracting</w:t>
                        </w:r>
                      </w:p>
                    </w:tc>
                  </w:tr>
                  <w:tr w:rsidR="008D6CC3">
                    <w:trPr>
                      <w:trHeight w:hRule="exact" w:val="294"/>
                    </w:trPr>
                    <w:tc>
                      <w:tcPr>
                        <w:tcW w:w="46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Infection of post-operative hematoma</w:t>
                        </w:r>
                      </w:p>
                    </w:tc>
                    <w:tc>
                      <w:tcPr>
                        <w:tcW w:w="4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Treatment with the standard medicine</w:t>
                        </w:r>
                      </w:p>
                    </w:tc>
                  </w:tr>
                  <w:tr w:rsidR="008D6CC3">
                    <w:trPr>
                      <w:trHeight w:hRule="exact" w:val="1146"/>
                    </w:trPr>
                    <w:tc>
                      <w:tcPr>
                        <w:tcW w:w="46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Peripheral nerve injury</w:t>
                        </w:r>
                      </w:p>
                      <w:p w:rsidR="008D6CC3" w:rsidRDefault="008D6CC3">
                        <w:pPr>
                          <w:autoSpaceDE w:val="0"/>
                          <w:spacing w:line="283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А) complete injury</w:t>
                        </w:r>
                      </w:p>
                      <w:p w:rsidR="008D6CC3" w:rsidRDefault="008D6CC3">
                        <w:pPr>
                          <w:autoSpaceDE w:val="0"/>
                          <w:spacing w:line="284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Б) partial injury</w:t>
                        </w:r>
                      </w:p>
                      <w:p w:rsidR="008D6CC3" w:rsidRDefault="008D6CC3">
                        <w:pPr>
                          <w:autoSpaceDE w:val="0"/>
                          <w:spacing w:line="284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В) тraction injury</w:t>
                        </w:r>
                      </w:p>
                    </w:tc>
                    <w:tc>
                      <w:tcPr>
                        <w:tcW w:w="4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4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Surgical recovery of the nerve by treatment  </w:t>
                        </w:r>
                      </w:p>
                      <w:p w:rsidR="008D6CC3" w:rsidRDefault="008D6CC3">
                        <w:pPr>
                          <w:autoSpaceDE w:val="0"/>
                          <w:spacing w:line="284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and healing.</w:t>
                        </w:r>
                      </w:p>
                      <w:p w:rsidR="008D6CC3" w:rsidRDefault="008D6CC3">
                        <w:pPr>
                          <w:autoSpaceDE w:val="0"/>
                          <w:spacing w:line="284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Medicamentous treatment</w:t>
                        </w:r>
                      </w:p>
                    </w:tc>
                  </w:tr>
                  <w:tr w:rsidR="008D6CC3">
                    <w:trPr>
                      <w:trHeight w:hRule="exact" w:val="578"/>
                    </w:trPr>
                    <w:tc>
                      <w:tcPr>
                        <w:tcW w:w="46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Tеndion injury</w:t>
                        </w:r>
                      </w:p>
                      <w:p w:rsidR="008D6CC3" w:rsidRDefault="008D6CC3">
                        <w:pPr>
                          <w:autoSpaceDE w:val="0"/>
                          <w:spacing w:line="284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Occurence of pain in other muscles</w:t>
                        </w:r>
                      </w:p>
                    </w:tc>
                    <w:tc>
                      <w:tcPr>
                        <w:tcW w:w="47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Tendion stitching</w:t>
                        </w:r>
                      </w:p>
                      <w:p w:rsidR="008D6CC3" w:rsidRDefault="008D6CC3">
                        <w:pPr>
                          <w:autoSpaceDE w:val="0"/>
                          <w:spacing w:line="284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Elimination in the next treatment phase</w:t>
                        </w:r>
                      </w:p>
                    </w:tc>
                  </w:tr>
                </w:tbl>
              </w:txbxContent>
            </v:textbox>
          </v:shape>
        </w:pic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  <w:lang w:val="en-US"/>
        </w:rPr>
      </w:pPr>
      <w:r>
        <w:pict>
          <v:shape id="_x0000_s1078" style="position:absolute;margin-left:61.05pt;margin-top:69.2pt;width:453.5pt;height:704.7pt;z-index:-251635200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</w:p>
    <w:p w:rsidR="008D6CC3" w:rsidRDefault="008D6CC3">
      <w:pPr>
        <w:autoSpaceDE w:val="0"/>
        <w:spacing w:line="22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congenital muscular torticollis, congenital scoliosis and foot deformities, orthopaedic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consequences of infantile palsy, effects of traumatic and inflamatory damage of loco-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motor apparatus, траumatic brachial plexus injury at giving birth, scoliosis, muscular-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tonic syndrom at osteohondrosis, scapulo-umeral peri-arthritis, epicondilitis, sti-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loiditis, Dupuytre</w:t>
      </w:r>
      <w:r w:rsidR="008A139B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’s conctracture</w:t>
      </w:r>
      <w:r w:rsidR="00D17EF6">
        <w:rPr>
          <w:rFonts w:ascii="Times New Roman" w:hAnsi="Times New Roman"/>
          <w:color w:val="000000"/>
          <w:sz w:val="24"/>
          <w:szCs w:val="24"/>
        </w:rPr>
        <w:t>, myofacial pain syndrom. For 25</w:t>
      </w:r>
      <w:r>
        <w:rPr>
          <w:rFonts w:ascii="Times New Roman" w:hAnsi="Times New Roman"/>
          <w:color w:val="000000"/>
          <w:sz w:val="24"/>
          <w:szCs w:val="24"/>
        </w:rPr>
        <w:t xml:space="preserve"> years of Institute operation</w:t>
      </w:r>
    </w:p>
    <w:p w:rsidR="008D6CC3" w:rsidRDefault="00786742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more than 45</w:t>
      </w:r>
      <w:r w:rsidR="00D17EF6">
        <w:rPr>
          <w:rFonts w:ascii="Times New Roman" w:hAnsi="Times New Roman"/>
          <w:color w:val="000000"/>
          <w:sz w:val="24"/>
          <w:szCs w:val="24"/>
        </w:rPr>
        <w:t xml:space="preserve">000 </w:t>
      </w:r>
      <w:r w:rsidR="008D6CC3">
        <w:rPr>
          <w:rFonts w:ascii="Times New Roman" w:hAnsi="Times New Roman"/>
          <w:color w:val="000000"/>
          <w:sz w:val="24"/>
          <w:szCs w:val="24"/>
        </w:rPr>
        <w:t>patients were taken fo</w:t>
      </w:r>
      <w:r>
        <w:rPr>
          <w:rFonts w:ascii="Times New Roman" w:hAnsi="Times New Roman"/>
          <w:color w:val="000000"/>
          <w:sz w:val="24"/>
          <w:szCs w:val="24"/>
        </w:rPr>
        <w:t>r treatment (data on  17.01.2018</w:t>
      </w:r>
      <w:r w:rsidR="008D6CC3">
        <w:rPr>
          <w:rFonts w:ascii="Times New Roman" w:hAnsi="Times New Roman"/>
          <w:color w:val="000000"/>
          <w:sz w:val="24"/>
          <w:szCs w:val="24"/>
        </w:rPr>
        <w:t>.), including</w:t>
      </w:r>
    </w:p>
    <w:p w:rsidR="008D6CC3" w:rsidRDefault="00786742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</w:t>
      </w:r>
      <w:r w:rsidR="00D17EF6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 xml:space="preserve"> children</w:t>
      </w:r>
      <w:r w:rsidR="008D6CC3">
        <w:rPr>
          <w:rFonts w:ascii="Times New Roman" w:hAnsi="Times New Roman"/>
          <w:color w:val="000000"/>
          <w:sz w:val="24"/>
          <w:szCs w:val="24"/>
        </w:rPr>
        <w:t>. Annualy we operate on about 3500 patients, among which 1500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primary patients, with more then1200 children. On average, every patient had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two phases in the treatment ( 2 operations), and within the scope of one phases there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were 12-16 gradual fibrotomies.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Table 1. The analysis of the </w:t>
      </w:r>
      <w:r w:rsidR="00D17EF6">
        <w:rPr>
          <w:rFonts w:ascii="Times New Roman" w:hAnsi="Times New Roman"/>
          <w:color w:val="000000"/>
          <w:sz w:val="24"/>
          <w:szCs w:val="24"/>
        </w:rPr>
        <w:t xml:space="preserve">sample group patients </w:t>
      </w:r>
      <w:r>
        <w:rPr>
          <w:rFonts w:ascii="Times New Roman" w:hAnsi="Times New Roman"/>
          <w:color w:val="000000"/>
          <w:sz w:val="24"/>
          <w:szCs w:val="24"/>
        </w:rPr>
        <w:t>treatment results in the period</w:t>
      </w:r>
      <w:r w:rsidR="00D17EF6">
        <w:rPr>
          <w:rFonts w:ascii="Times New Roman" w:hAnsi="Times New Roman"/>
          <w:color w:val="000000"/>
          <w:sz w:val="24"/>
          <w:szCs w:val="24"/>
        </w:rPr>
        <w:t xml:space="preserve"> 1993- 2016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5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Post- operatively, for 15 days any types of activities are not recommended, and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after that period physical therapy with the accent on hydro-therapy and water massage is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necessary .</w:t>
      </w:r>
    </w:p>
    <w:p w:rsidR="008D6CC3" w:rsidRDefault="008D6CC3">
      <w:pPr>
        <w:autoSpaceDE w:val="0"/>
        <w:spacing w:line="30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Analysis of long-term treatment of 3849 patients that was carried out by physicians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from various cities in Russia and by the Institute collaborators during the period of 1993-</w:t>
      </w:r>
    </w:p>
    <w:p w:rsidR="008D6CC3" w:rsidRDefault="00D17EF6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2016</w:t>
      </w:r>
      <w:r w:rsidR="008D6CC3">
        <w:rPr>
          <w:rFonts w:ascii="Times New Roman" w:hAnsi="Times New Roman"/>
          <w:color w:val="000000"/>
          <w:sz w:val="24"/>
          <w:szCs w:val="24"/>
        </w:rPr>
        <w:t xml:space="preserve"> has shown the ‘good’ clinical effect in 92.87 %. By eliminating muslce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conctractures the following results were achieved: improvement of intromuscular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hemodinamics,normalization of muscle tone, increased volume of motion and the intensity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 spasms and relaxation and decreased volume of joint contractures served by the given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muscles.At these patients a complex of new motor functions has developed,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qualitatively new motor stereotype was formed as well as the elimination or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reduction of pain syndrom and hyperkineses.With 4.34 % of patients a ‘satisfactory’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result was noted – improvement of some motor skills expanison of functional within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initial level of motor development.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2.79% cases, patients’s state remained ‘without dinamics’. With 0.03% patients,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appearance of pain in muscle areas that were not operated earlier was considered as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‘aggravation’, these modifications were eliminated at the subsequent stages of treatment. 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With regard to local organic muscular contractures or point of reference, efficiency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 gradual fibrotomy amounted in average to 97.5 %.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more than 50% cases the changes of motor functions have shown qualitative 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character. </w:t>
      </w:r>
      <w:r>
        <w:pict>
          <v:shape id="_x0000_s1079" type="#_x0000_t202" style="position:absolute;left:0;text-align:left;margin-left:78.45pt;margin-top:251.05pt;width:467.75pt;height:75.55pt;z-index:-25163417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96"/>
                    <w:gridCol w:w="3094"/>
                    <w:gridCol w:w="3166"/>
                  </w:tblGrid>
                  <w:tr w:rsidR="008D6CC3">
                    <w:trPr>
                      <w:trHeight w:hRule="exact" w:val="620"/>
                    </w:trPr>
                    <w:tc>
                      <w:tcPr>
                        <w:tcW w:w="3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11" w:lineRule="exact"/>
                          <w:ind w:left="303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The result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80808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11" w:lineRule="exact"/>
                          <w:ind w:left="108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no. of patients  3849</w:t>
                        </w:r>
                      </w:p>
                    </w:tc>
                    <w:tc>
                      <w:tcPr>
                        <w:tcW w:w="31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0808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11" w:lineRule="exact"/>
                          <w:ind w:left="108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Percent (%)</w:t>
                        </w:r>
                      </w:p>
                    </w:tc>
                  </w:tr>
                  <w:tr w:rsidR="008D6CC3">
                    <w:trPr>
                      <w:trHeight w:hRule="exact" w:val="294"/>
                    </w:trPr>
                    <w:tc>
                      <w:tcPr>
                        <w:tcW w:w="30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Good</w:t>
                        </w:r>
                      </w:p>
                    </w:tc>
                    <w:tc>
                      <w:tcPr>
                        <w:tcW w:w="30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3573</w:t>
                        </w:r>
                      </w:p>
                    </w:tc>
                    <w:tc>
                      <w:tcPr>
                        <w:tcW w:w="316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92.84%</w:t>
                        </w:r>
                      </w:p>
                    </w:tc>
                  </w:tr>
                  <w:tr w:rsidR="008D6CC3">
                    <w:trPr>
                      <w:trHeight w:hRule="exact" w:val="294"/>
                    </w:trPr>
                    <w:tc>
                      <w:tcPr>
                        <w:tcW w:w="30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Satisfactory</w:t>
                        </w:r>
                      </w:p>
                    </w:tc>
                    <w:tc>
                      <w:tcPr>
                        <w:tcW w:w="30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167</w:t>
                        </w:r>
                      </w:p>
                    </w:tc>
                    <w:tc>
                      <w:tcPr>
                        <w:tcW w:w="316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4.34%</w:t>
                        </w:r>
                      </w:p>
                    </w:tc>
                  </w:tr>
                  <w:tr w:rsidR="008D6CC3">
                    <w:trPr>
                      <w:trHeight w:hRule="exact" w:val="294"/>
                    </w:trPr>
                    <w:tc>
                      <w:tcPr>
                        <w:tcW w:w="309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9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No changes</w:t>
                        </w:r>
                      </w:p>
                    </w:tc>
                    <w:tc>
                      <w:tcPr>
                        <w:tcW w:w="30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316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2" w:lineRule="exact"/>
                          <w:ind w:left="10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2.80%</w:t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In addition to improvement of loco-motor development with</w:t>
      </w:r>
    </w:p>
    <w:p w:rsidR="008D6CC3" w:rsidRDefault="008D6CC3">
      <w:pPr>
        <w:autoSpaceDE w:val="0"/>
        <w:spacing w:line="284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the elimination of muscular contractures, additional positive effects were noted: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1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87" w:lineRule="exact"/>
        <w:ind w:left="4100"/>
        <w:jc w:val="lef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Table 2: Additional positive effects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16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88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frequency of qualitative changes (occurence of speech and chewing, dissapearance</w:t>
      </w:r>
    </w:p>
    <w:p w:rsidR="008D6CC3" w:rsidRDefault="008D6CC3">
      <w:pPr>
        <w:autoSpaceDE w:val="0"/>
        <w:spacing w:line="283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 salivation) was 35%.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7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Follow-up monitoring (catamnesis) of patient’s condition confirms that for reaching the maximal</w:t>
      </w:r>
    </w:p>
    <w:p w:rsidR="008D6CC3" w:rsidRDefault="008D6CC3">
      <w:pPr>
        <w:autoSpaceDE w:val="0"/>
        <w:spacing w:line="32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positive clinical result with minimal number of surgeries and treatment phases</w:t>
      </w:r>
    </w:p>
    <w:p w:rsidR="008D6CC3" w:rsidRDefault="008D6CC3">
      <w:pPr>
        <w:autoSpaceDE w:val="0"/>
        <w:spacing w:line="32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 is necessary to apply the method of gradual fibrotomy at an early stage of muscle conctractures</w:t>
      </w:r>
    </w:p>
    <w:p w:rsidR="008D6CC3" w:rsidRDefault="008D6CC3">
      <w:pPr>
        <w:autoSpaceDE w:val="0"/>
        <w:spacing w:line="325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forming,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before the appearence of ankle conctractures and the deformity of </w:t>
      </w:r>
    </w:p>
    <w:p w:rsidR="008D6CC3" w:rsidRDefault="008D6CC3">
      <w:pPr>
        <w:autoSpaceDE w:val="0"/>
        <w:spacing w:line="326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locom</w:t>
      </w:r>
      <w:r>
        <w:pict>
          <v:shape id="_x0000_s1080" style="position:absolute;left:0;text-align:left;margin-left:85.1pt;margin-top:68.6pt;width:453.5pt;height:704.7pt;z-index:-251633152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  <w:r>
        <w:pict>
          <v:shape id="_x0000_s1081" type="#_x0000_t202" style="position:absolute;left:0;text-align:left;margin-left:85.1pt;margin-top:124.1pt;width:454.75pt;height:319.55pt;z-index:-25163212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90"/>
                    <w:gridCol w:w="2414"/>
                    <w:gridCol w:w="2892"/>
                  </w:tblGrid>
                  <w:tr w:rsidR="008D6CC3">
                    <w:trPr>
                      <w:trHeight w:hRule="exact" w:val="416"/>
                    </w:trPr>
                    <w:tc>
                      <w:tcPr>
                        <w:tcW w:w="3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62" w:lineRule="exact"/>
                          <w:ind w:left="56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Additional positive effects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62" w:lineRule="exact"/>
                          <w:ind w:left="142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no of patients 3849</w:t>
                        </w:r>
                      </w:p>
                    </w:tc>
                    <w:tc>
                      <w:tcPr>
                        <w:tcW w:w="28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62" w:lineRule="exact"/>
                          <w:ind w:left="732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percent %</w:t>
                        </w:r>
                      </w:p>
                    </w:tc>
                  </w:tr>
                  <w:tr w:rsidR="008D6CC3">
                    <w:trPr>
                      <w:trHeight w:hRule="exact" w:val="394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Speech improvement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97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2386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62,00%</w:t>
                        </w:r>
                      </w:p>
                    </w:tc>
                  </w:tr>
                  <w:tr w:rsidR="008D6CC3">
                    <w:trPr>
                      <w:trHeight w:hRule="exact" w:val="396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Mastication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97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1886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49,00%</w:t>
                        </w:r>
                      </w:p>
                    </w:tc>
                  </w:tr>
                  <w:tr w:rsidR="008D6CC3">
                    <w:trPr>
                      <w:trHeight w:hRule="exact" w:val="394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Deglutition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97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1924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50,00%</w:t>
                        </w:r>
                      </w:p>
                    </w:tc>
                  </w:tr>
                  <w:tr w:rsidR="008D6CC3">
                    <w:trPr>
                      <w:trHeight w:hRule="exact" w:val="396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Mimics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3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847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22,00%</w:t>
                        </w:r>
                      </w:p>
                    </w:tc>
                  </w:tr>
                  <w:tr w:rsidR="008D6CC3">
                    <w:trPr>
                      <w:trHeight w:hRule="exact" w:val="394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Emotional behaviour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97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2463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64,00%</w:t>
                        </w:r>
                      </w:p>
                    </w:tc>
                  </w:tr>
                  <w:tr w:rsidR="008D6CC3">
                    <w:trPr>
                      <w:trHeight w:hRule="exact" w:val="396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Sleep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97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1886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49,00%</w:t>
                        </w:r>
                      </w:p>
                    </w:tc>
                  </w:tr>
                  <w:tr w:rsidR="008D6CC3">
                    <w:trPr>
                      <w:trHeight w:hRule="exact" w:val="394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Orexia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97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2232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58,00%</w:t>
                        </w:r>
                      </w:p>
                    </w:tc>
                  </w:tr>
                  <w:tr w:rsidR="008D6CC3">
                    <w:trPr>
                      <w:trHeight w:hRule="exact" w:val="416"/>
                    </w:trPr>
                    <w:tc>
                      <w:tcPr>
                        <w:tcW w:w="90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62" w:lineRule="exact"/>
                          <w:ind w:left="56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Decrease</w:t>
                        </w:r>
                      </w:p>
                    </w:tc>
                  </w:tr>
                  <w:tr w:rsidR="008D6CC3">
                    <w:trPr>
                      <w:trHeight w:hRule="exact" w:val="396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Strabismus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97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2117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55,00%</w:t>
                        </w:r>
                      </w:p>
                    </w:tc>
                  </w:tr>
                  <w:tr w:rsidR="008D6CC3">
                    <w:trPr>
                      <w:trHeight w:hRule="exact" w:val="394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Salivation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97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2155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56,00%</w:t>
                        </w:r>
                      </w:p>
                    </w:tc>
                  </w:tr>
                  <w:tr w:rsidR="008D6CC3">
                    <w:trPr>
                      <w:trHeight w:hRule="exact" w:val="396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Nystagmus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3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847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22,00%</w:t>
                        </w:r>
                      </w:p>
                    </w:tc>
                  </w:tr>
                  <w:tr w:rsidR="008D6CC3">
                    <w:trPr>
                      <w:trHeight w:hRule="exact" w:val="394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Frequency and severity of epi seizures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3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962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25,00%</w:t>
                        </w:r>
                      </w:p>
                    </w:tc>
                  </w:tr>
                  <w:tr w:rsidR="008D6CC3">
                    <w:trPr>
                      <w:trHeight w:hRule="exact" w:val="416"/>
                    </w:trPr>
                    <w:tc>
                      <w:tcPr>
                        <w:tcW w:w="90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62" w:lineRule="exact"/>
                          <w:ind w:left="56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Improvement</w:t>
                        </w:r>
                      </w:p>
                    </w:tc>
                  </w:tr>
                  <w:tr w:rsidR="008D6CC3">
                    <w:trPr>
                      <w:trHeight w:hRule="exact" w:val="396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sight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3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654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17,00%</w:t>
                        </w:r>
                      </w:p>
                    </w:tc>
                  </w:tr>
                  <w:tr w:rsidR="008D6CC3">
                    <w:trPr>
                      <w:trHeight w:hRule="exact" w:val="394"/>
                    </w:trPr>
                    <w:tc>
                      <w:tcPr>
                        <w:tcW w:w="3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hearing</w:t>
                        </w:r>
                      </w:p>
                    </w:tc>
                    <w:tc>
                      <w:tcPr>
                        <w:tcW w:w="24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30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577</w:t>
                        </w:r>
                      </w:p>
                    </w:tc>
                    <w:tc>
                      <w:tcPr>
                        <w:tcW w:w="28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3" w:lineRule="exact"/>
                          <w:ind w:left="1068"/>
                          <w:jc w:val="left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15,00%</w:t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otor apparatus.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5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2786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view of this method compared to the classical 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31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210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table also shows economic and social benefits compared to</w:t>
      </w:r>
    </w:p>
    <w:p w:rsidR="008D6CC3" w:rsidRDefault="008D6CC3">
      <w:pPr>
        <w:autoSpaceDE w:val="0"/>
        <w:spacing w:line="326" w:lineRule="exact"/>
        <w:ind w:left="17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classical opeartion at the patients where both methods can be applied.</w: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42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3166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1.THE LIST OF WORKS PUBLISHED IN MAGAZINES</w:t>
      </w:r>
    </w:p>
    <w:p w:rsidR="008D6CC3" w:rsidRDefault="008D6CC3">
      <w:pPr>
        <w:autoSpaceDE w:val="0"/>
        <w:spacing w:line="283" w:lineRule="exact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AND PRESENTED AT THE CONGRESSES</w:t>
      </w:r>
    </w:p>
    <w:p w:rsidR="008D6CC3" w:rsidRDefault="008D6CC3">
      <w:pPr>
        <w:autoSpaceDE w:val="0"/>
        <w:spacing w:line="298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1.USSSR Patent no. 1560143 "Microfibrilotom by Ulzibat" оf 1.07.1991. with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priority of 17.08.1987. 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2.USSSR Patent no. 1621901 " The method of treating muscular-facial pains Ulzibat.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V.B." оf 1.07.1991. with the priority of 24.09.1987. 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3.Russian Federation Patent no. 2124864 "The method of treating the consequences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 infantile cerebral paralysis" одf20.01.1999. with the priority of 7.07.1998. 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4.Methodical recommendation "Muscular-facial pains, diagnostics and pathological-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treatment" issued by the Ministry of health of the USSSR, no. 10-11/35 оf 20.02.1990.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5.Ulzibat V.B. Muscular-facial pains: pathogenesis, клиничка слика and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trеatment. //Rheumatology. 1990. no. 4, p. 71.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The mechanism of forming pain syndrom in cases of miofibrilosis (мuscular-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faciаl pains). Ulzibat V.B., Shishov S.V., Nazarov I.V., Јersov V.L., Кiseljov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А.V: Paper theses from the 1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 xml:space="preserve"> conference of the Russian Association for pain study. 19-21.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October 1993. . М. 1993. p. 46.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Ulzibat V.B., Shishov S.V..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Surgical treatment of primary fibromyalgia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(мiofibriosis) / Operative treatment of primary fibromyalgia (myofibrillosis)//Comple-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mentary Therapies in Medicine. 1995. No. 3, p. 72 -74.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8.New methods of surgical rehabilitation in cases of infantile invalidilty.</w:t>
      </w:r>
    </w:p>
    <w:p w:rsidR="008D6CC3" w:rsidRDefault="008D6CC3">
      <w:pPr>
        <w:autoSpaceDE w:val="0"/>
        <w:spacing w:line="284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Ulzibat V.B., Shishov S.V., Nazarov I.V, Sozontov А.А, Jersov V.L., Тregubov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А.I.//Pediatrics.1995. No. 4, p. 117-118.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Ulzibat V.B., Shishov C.V., Nazarov I.V. New methods of surgical rehabilitation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cases of infantile invalidity. Paper theses // International magazine for</w:t>
      </w:r>
    </w:p>
    <w:p w:rsidR="008D6CC3" w:rsidRDefault="008D6CC3">
      <w:pPr>
        <w:autoSpaceDE w:val="0"/>
        <w:spacing w:line="284" w:lineRule="exact"/>
        <w:ind w:left="2063"/>
        <w:jc w:val="left"/>
        <w:sectPr w:rsidR="008D6CC3">
          <w:footnotePr>
            <w:pos w:val="beneathText"/>
          </w:footnotePr>
          <w:pgSz w:w="11900" w:h="16837"/>
          <w:pgMar w:top="0" w:right="0" w:bottom="0" w:left="0" w:header="720" w:footer="720" w:gutter="0"/>
          <w:cols w:space="720"/>
          <w:docGrid w:linePitch="360"/>
        </w:sectPr>
      </w:pPr>
      <w:r>
        <w:t>immunorehabilitology. Јune 1995. Soci, Dagomis. 1995. No. 261.</w:t>
      </w:r>
      <w:r>
        <w:pict>
          <v:shape id="_x0000_s1082" style="position:absolute;left:0;text-align:left;margin-left:85.1pt;margin-top:68.6pt;width:453.5pt;height:704.7pt;z-index:-251631104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  <w:r>
        <w:pict>
          <v:shape id="_x0000_s1083" type="#_x0000_t202" style="position:absolute;left:0;text-align:left;margin-left:85.1pt;margin-top:145.7pt;width:454.75pt;height:124.25pt;z-index:-251630080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22"/>
                    <w:gridCol w:w="3294"/>
                    <w:gridCol w:w="2780"/>
                  </w:tblGrid>
                  <w:tr w:rsidR="008D6CC3">
                    <w:trPr>
                      <w:trHeight w:hRule="exact" w:val="394"/>
                    </w:trPr>
                    <w:tc>
                      <w:tcPr>
                        <w:tcW w:w="3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before="34"/>
                          <w:ind w:left="5"/>
                          <w:jc w:val="left"/>
                          <w:rPr>
                            <w:rFonts w:ascii="Arial" w:hAnsi="Arial" w:cs="Arial"/>
                            <w:spacing w:val="1"/>
                            <w:szCs w:val="21"/>
                          </w:rPr>
                        </w:pPr>
                      </w:p>
                    </w:tc>
                    <w:tc>
                      <w:tcPr>
                        <w:tcW w:w="3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7" w:lineRule="exact"/>
                          <w:ind w:left="58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fibriotomy by Ulzibat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337" w:lineRule="exact"/>
                          <w:ind w:left="56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Classical operation</w:t>
                        </w:r>
                      </w:p>
                    </w:tc>
                  </w:tr>
                  <w:tr w:rsidR="008D6CC3">
                    <w:trPr>
                      <w:trHeight w:hRule="exact" w:val="348"/>
                    </w:trPr>
                    <w:tc>
                      <w:tcPr>
                        <w:tcW w:w="3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Number of conctractures</w:t>
                        </w:r>
                      </w:p>
                    </w:tc>
                    <w:tc>
                      <w:tcPr>
                        <w:tcW w:w="32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363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12 - 16</w:t>
                        </w:r>
                      </w:p>
                    </w:tc>
                    <w:tc>
                      <w:tcPr>
                        <w:tcW w:w="27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197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1-2</w:t>
                        </w:r>
                      </w:p>
                    </w:tc>
                  </w:tr>
                  <w:tr w:rsidR="008D6CC3">
                    <w:trPr>
                      <w:trHeight w:hRule="exact" w:val="346"/>
                    </w:trPr>
                    <w:tc>
                      <w:tcPr>
                        <w:tcW w:w="3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Number of days spent in hospital</w:t>
                        </w:r>
                      </w:p>
                    </w:tc>
                    <w:tc>
                      <w:tcPr>
                        <w:tcW w:w="32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598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7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147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7 - 10</w:t>
                        </w:r>
                      </w:p>
                    </w:tc>
                  </w:tr>
                  <w:tr w:rsidR="008D6CC3">
                    <w:trPr>
                      <w:trHeight w:hRule="exact" w:val="348"/>
                    </w:trPr>
                    <w:tc>
                      <w:tcPr>
                        <w:tcW w:w="3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Post-operative plaster</w:t>
                        </w:r>
                      </w:p>
                    </w:tc>
                    <w:tc>
                      <w:tcPr>
                        <w:tcW w:w="32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551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27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727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yes 4 – 6 weeks</w:t>
                        </w:r>
                      </w:p>
                    </w:tc>
                  </w:tr>
                  <w:tr w:rsidR="008D6CC3">
                    <w:trPr>
                      <w:trHeight w:hRule="exact" w:val="346"/>
                    </w:trPr>
                    <w:tc>
                      <w:tcPr>
                        <w:tcW w:w="3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Invasion of the method</w:t>
                        </w:r>
                      </w:p>
                    </w:tc>
                    <w:tc>
                      <w:tcPr>
                        <w:tcW w:w="32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171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мinimal</w:t>
                        </w:r>
                      </w:p>
                    </w:tc>
                    <w:tc>
                      <w:tcPr>
                        <w:tcW w:w="27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096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big</w:t>
                        </w:r>
                      </w:p>
                    </w:tc>
                  </w:tr>
                  <w:tr w:rsidR="008D6CC3">
                    <w:trPr>
                      <w:trHeight w:hRule="exact" w:val="348"/>
                    </w:trPr>
                    <w:tc>
                      <w:tcPr>
                        <w:tcW w:w="3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Home care</w:t>
                        </w:r>
                      </w:p>
                    </w:tc>
                    <w:tc>
                      <w:tcPr>
                        <w:tcW w:w="32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10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Only in first 2 days after intervention</w:t>
                        </w:r>
                      </w:p>
                    </w:tc>
                    <w:tc>
                      <w:tcPr>
                        <w:tcW w:w="27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847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 – 6 weeks</w:t>
                        </w:r>
                      </w:p>
                    </w:tc>
                  </w:tr>
                  <w:tr w:rsidR="008D6CC3">
                    <w:trPr>
                      <w:trHeight w:hRule="exact" w:val="346"/>
                    </w:trPr>
                    <w:tc>
                      <w:tcPr>
                        <w:tcW w:w="3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56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Possible muscle athrophy</w:t>
                        </w:r>
                      </w:p>
                    </w:tc>
                    <w:tc>
                      <w:tcPr>
                        <w:tcW w:w="32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551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27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D6CC3" w:rsidRDefault="008D6CC3">
                        <w:pPr>
                          <w:autoSpaceDE w:val="0"/>
                          <w:snapToGrid w:val="0"/>
                          <w:spacing w:line="287" w:lineRule="exact"/>
                          <w:ind w:left="1096"/>
                          <w:jc w:val="lef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big</w:t>
                        </w:r>
                      </w:p>
                    </w:tc>
                  </w:tr>
                </w:tbl>
              </w:txbxContent>
            </v:textbox>
          </v:shape>
        </w:pict>
      </w: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20" w:lineRule="exact"/>
        <w:jc w:val="left"/>
        <w:rPr>
          <w:rFonts w:ascii="Arial" w:hAnsi="Arial" w:cs="Arial"/>
          <w:sz w:val="24"/>
          <w:szCs w:val="24"/>
        </w:rPr>
      </w:pPr>
    </w:p>
    <w:p w:rsidR="008D6CC3" w:rsidRDefault="008D6CC3">
      <w:pPr>
        <w:autoSpaceDE w:val="0"/>
        <w:spacing w:line="265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10.Ulzibat V.B. Organization of surgical treatment in ambulance condition of the patients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with pathology of locomotory apparatus: М. 1996, 174 стр.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>Ulzibat V.B. Tsoi J.V.. The syn-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drome of muscle fascial pain in pediatry: Abstracts Fourth International Symposium on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pediatric pain. 29 June - 2. July 1997. Helssinki, Finland. 1997, p. 183 – in englis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12.Ulzibat V.B. Orthopaedic help in ambulance conditions in non-state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medical facility. Тula. 1998, 194 pp.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13.Ulzibat V.B., Sisov S.V., Tsoi J.V., Budarin V.I., Repetunov A.A., Algorythm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 diagnostics of the syndrom of muscular-facial pains at children: Зборник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"Defending the questions of ortopaedics in ambulance conditions". Тula. 2001. </w:t>
      </w:r>
    </w:p>
    <w:p w:rsidR="008D6CC3" w:rsidRDefault="008D6CC3">
      <w:pPr>
        <w:autoSpaceDE w:val="0"/>
        <w:spacing w:line="302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16A4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2, pp 54-59</w:t>
      </w:r>
    </w:p>
    <w:p w:rsidR="008D6CC3" w:rsidRDefault="008D6CC3">
      <w:pPr>
        <w:autoSpaceDE w:val="0"/>
        <w:spacing w:line="265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14.</w:t>
      </w:r>
      <w:r>
        <w:rPr>
          <w:rFonts w:ascii="Times New Roman" w:hAnsi="Times New Roman"/>
          <w:color w:val="000000"/>
          <w:sz w:val="24"/>
          <w:szCs w:val="24"/>
        </w:rPr>
        <w:t xml:space="preserve"> Ulzibat V.B., Sisov S.V., Tsoi J.V., Budarin V.I., Repetunov A.A. Оrthopaedic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problems of the patients with heavy head trauma: Мат. I Allrussian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 "Modern technology in paediatrics and infantile surgery", 16-19. October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2002. p. 382.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15.Tsoi J.V. Clinical-diagnositc characteristics syndrom of muscular-facial pain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syndrom at children./. М. 2003. 180 стр.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>Tsoi J.V., Budarin V.I., Repetunov А.А, Sulga Ј.V. Characteristics of rehabilitation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 the children with pathological locomotor apparatus and infantile cerebral paralysis </w:t>
      </w:r>
    </w:p>
    <w:p w:rsidR="008D6CC3" w:rsidRDefault="008D6CC3">
      <w:pPr>
        <w:autoSpaceDE w:val="0"/>
        <w:spacing w:line="283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using the methods of gradual fibriotomy by Ulzibat V.B.: Мат. VI Russian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 "Modern technologies in paediatrics and infantile surgery". 23-25. November</w:t>
      </w:r>
    </w:p>
    <w:p w:rsidR="008D6CC3" w:rsidRDefault="008D6CC3">
      <w:pPr>
        <w:autoSpaceDE w:val="0"/>
        <w:spacing w:line="284" w:lineRule="exact"/>
        <w:ind w:left="206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2007. Moscow. 2007, pp. 311-312.</w:t>
      </w:r>
    </w:p>
    <w:p w:rsidR="008D6CC3" w:rsidRDefault="008D6CC3">
      <w:pPr>
        <w:autoSpaceDE w:val="0"/>
        <w:spacing w:line="283" w:lineRule="exact"/>
        <w:ind w:left="20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17.</w:t>
      </w:r>
      <w:r>
        <w:rPr>
          <w:rFonts w:ascii="Times New Roman" w:hAnsi="Times New Roman"/>
          <w:color w:val="000000"/>
          <w:sz w:val="24"/>
          <w:szCs w:val="24"/>
        </w:rPr>
        <w:t>Coj.J.V. Prevention of myofacial pain syndrom at children: Мат. VII Russian</w:t>
      </w:r>
    </w:p>
    <w:p w:rsidR="008D6CC3" w:rsidRDefault="008D6CC3">
      <w:pPr>
        <w:autoSpaceDE w:val="0"/>
        <w:spacing w:line="284" w:lineRule="exact"/>
        <w:ind w:left="20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congress " Modern technologies in paediatrics and infantile surgery ". 21-23. October</w:t>
      </w:r>
    </w:p>
    <w:p w:rsidR="008D6CC3" w:rsidRDefault="008D6CC3">
      <w:pPr>
        <w:autoSpaceDE w:val="0"/>
        <w:spacing w:line="283" w:lineRule="exact"/>
        <w:ind w:left="20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2008. Moscow. 2008, p. 428.</w:t>
      </w:r>
    </w:p>
    <w:p w:rsidR="008D6CC3" w:rsidRDefault="008D6CC3">
      <w:pPr>
        <w:autoSpaceDE w:val="0"/>
        <w:spacing w:line="284" w:lineRule="exact"/>
        <w:ind w:left="20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18.Alexandar J.N. The influence of gradual fibrotomy on the range of movement and</w:t>
      </w:r>
    </w:p>
    <w:p w:rsidR="008D6CC3" w:rsidRDefault="008D6CC3">
      <w:pPr>
        <w:autoSpaceDE w:val="0"/>
        <w:spacing w:line="284" w:lineRule="exact"/>
        <w:ind w:left="20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motor function. Мат.5. World congress of international association of physical and</w:t>
      </w:r>
    </w:p>
    <w:p w:rsidR="008D6CC3" w:rsidRDefault="008D6CC3">
      <w:pPr>
        <w:autoSpaceDE w:val="0"/>
        <w:spacing w:line="283" w:lineRule="exact"/>
        <w:ind w:left="2060"/>
        <w:jc w:val="left"/>
      </w:pPr>
      <w:r>
        <w:t>rehabilitational medicine. 13–17 June 2009. Istanbul, Turkey. П-1676.</w:t>
      </w:r>
      <w:r>
        <w:pict>
          <v:shape id="_x0000_s1084" style="position:absolute;left:0;text-align:left;margin-left:85.1pt;margin-top:68.6pt;width:453.5pt;height:704.7pt;z-index:-251629056;mso-position-horizontal:absolute;mso-position-horizontal-relative:page;mso-position-vertical:absolute;mso-position-vertical-relative:page;v-text-anchor:middle" coordsize="9070,14094" path="m,14094atl9070,14094atl9070,atl,atl,14094atxe" stroked="f">
            <v:fill color2="black"/>
          </v:shape>
        </w:pict>
      </w:r>
    </w:p>
    <w:sectPr w:rsidR="008D6CC3">
      <w:footnotePr>
        <w:pos w:val="beneathText"/>
      </w:footnotePr>
      <w:pgSz w:w="11900" w:h="1683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C3AF6"/>
    <w:rsid w:val="001668DE"/>
    <w:rsid w:val="00786742"/>
    <w:rsid w:val="008A139B"/>
    <w:rsid w:val="008D6CC3"/>
    <w:rsid w:val="009C3AF6"/>
    <w:rsid w:val="00D16A40"/>
    <w:rsid w:val="00D1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CharChar1">
    <w:name w:val=" Char Char1"/>
    <w:basedOn w:val="DefaultParagraphFont0"/>
    <w:rPr>
      <w:sz w:val="18"/>
      <w:szCs w:val="18"/>
    </w:rPr>
  </w:style>
  <w:style w:type="character" w:customStyle="1" w:styleId="CharChar">
    <w:name w:val=" Char Char"/>
    <w:basedOn w:val="DefaultParagraphFont0"/>
    <w:rPr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СПЕЦИЈАЛНА ХИРУРШКА БОЛНИЦА „МЕДИКУС“</vt:lpstr>
    </vt:vector>
  </TitlesOfParts>
  <Company/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СПЕЦИЈАЛНА ХИРУРШКА БОЛНИЦА „МЕДИКУС“</dc:title>
  <dc:creator>Rade</dc:creator>
  <cp:lastModifiedBy>Windows User</cp:lastModifiedBy>
  <cp:revision>2</cp:revision>
  <cp:lastPrinted>2112-12-31T22:00:00Z</cp:lastPrinted>
  <dcterms:created xsi:type="dcterms:W3CDTF">2019-09-26T16:12:00Z</dcterms:created>
  <dcterms:modified xsi:type="dcterms:W3CDTF">2019-09-26T16:12:00Z</dcterms:modified>
</cp:coreProperties>
</file>